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</w:rPr>
        <w:t> </w:t>
      </w:r>
    </w:p>
    <w:p w:rsidR="00455ABA" w:rsidRPr="00EC6CC6" w:rsidRDefault="00455ABA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55ABA" w:rsidRPr="00EC6CC6" w:rsidRDefault="00EC6CC6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</w:p>
    <w:p w:rsidR="00455ABA" w:rsidRPr="00EC6CC6" w:rsidRDefault="00EC6CC6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выполняющих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верхолазные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выполняющих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верхолазные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верхолазных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верхолазных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анал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иза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верхолазных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верхолазных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безопасны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верхолазных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верхолазных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сылки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высоте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16.11.2020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782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2.1.4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строительстве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реконструкции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ремонте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11.12.2020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883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2.1.5.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2.1.6.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верхолазных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верхолазных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стоящей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верхолазных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промышленного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альпинизма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мужчины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старше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состоянию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водный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приступающие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верхолазным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работам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себе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разрешительные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документы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55ABA" w:rsidRDefault="00EC6CC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удостоверение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промышленного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альпиниста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55ABA" w:rsidRDefault="00EC6CC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книжку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промышленного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альпиниста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55ABA" w:rsidRPr="00EC6CC6" w:rsidRDefault="00EC6CC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специалиста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маляра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стеклопротирщика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стропальщика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455ABA" w:rsidRDefault="00EC6CC6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наряд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допуск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впервые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допускаемые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верхолазным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работам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непосредств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енным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надзором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опытных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альпинистов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высотными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работами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подразумеваются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представляющие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глубину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1,8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метра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верхолазными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работами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метров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Промышленный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альпинизм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представляет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вид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высотных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опасным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видом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котором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действуют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3.8.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3.8.1.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.9.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верхолазных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3.9.1.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верхолазных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3.9.2.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__________________________________________________________________________________________________________________________.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3.9.3.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ремя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3.9.4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одственных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верхолазных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промышленного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альпинизма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действуют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опа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сные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55ABA" w:rsidRDefault="00EC6CC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падения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высоты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55ABA" w:rsidRDefault="00EC6CC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падения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предметов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сверху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55ABA" w:rsidRDefault="00EC6CC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неустойчивые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ненадежные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конструкции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55ABA" w:rsidRDefault="00EC6CC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воздействие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психологических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стрессовых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факторов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55ABA" w:rsidRDefault="00EC6CC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большие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физические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нагрузки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55ABA" w:rsidRDefault="00EC6CC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воздействие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атмосферных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явлений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55ABA" w:rsidRPr="00EC6CC6" w:rsidRDefault="00EC6CC6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прочих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связана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специфика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исполняемых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специализированной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представл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яющих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верхолазных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55ABA" w:rsidRDefault="00EC6CC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опасности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455ABA" w:rsidRPr="00EC6CC6" w:rsidRDefault="00EC6CC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55ABA" w:rsidRPr="00EC6CC6" w:rsidRDefault="00EC6CC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55ABA" w:rsidRDefault="00EC6CC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удара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55ABA" w:rsidRPr="00EC6CC6" w:rsidRDefault="00EC6CC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55ABA" w:rsidRPr="00EC6CC6" w:rsidRDefault="00EC6CC6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3.11.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верхолазных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специальн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ая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техническ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3.11.4.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аботника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оизошедшем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руководите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3.20.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3.20.1.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роходить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3.20.2.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ср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едствами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3.20.3.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3.20.4.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3.20.5.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аны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55ABA" w:rsidRDefault="00EC6CC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подготовить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55ABA" w:rsidRPr="00EC6CC6" w:rsidRDefault="00EC6CC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55ABA" w:rsidRPr="00EC6CC6" w:rsidRDefault="00EC6CC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55ABA" w:rsidRPr="00EC6CC6" w:rsidRDefault="00EC6CC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55ABA" w:rsidRPr="00EC6CC6" w:rsidRDefault="00EC6CC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55ABA" w:rsidRPr="00EC6CC6" w:rsidRDefault="00EC6CC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сме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нно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55ABA" w:rsidRPr="00EC6CC6" w:rsidRDefault="00EC6CC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55ABA" w:rsidRPr="00EC6CC6" w:rsidRDefault="00EC6CC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воздей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ствовать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55ABA" w:rsidRPr="00EC6CC6" w:rsidRDefault="00EC6CC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55ABA" w:rsidRPr="00EC6CC6" w:rsidRDefault="00EC6CC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опасносте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55ABA" w:rsidRPr="00EC6CC6" w:rsidRDefault="00EC6CC6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нужные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загромождены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пролитые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эмульсии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Скользкие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посыпать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ным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4.1.6.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колодцы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приямки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проемы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четко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обозначены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отгорожены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противном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Прежде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верхолазным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работам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оно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загромождено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ненужными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мешающими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лишнее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неиспользуемое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язан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средствам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относятся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страховочные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веревки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репшнуры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тросы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страховочные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петли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стропы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карабины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зажимы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спусковые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подъемные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страхов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очные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блоки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документы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подтверждающие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прочностные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свойства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сертификаты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качества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паспорта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стандартам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ГОСТ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EN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ISO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акты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испытаний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4.3.4.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предоставляться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предприятием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принадлежать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последнем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документы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подтверждающие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прочностные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свойства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предъявлены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назначенному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предприятию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ицу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использованы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письменному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разрешению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последнего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4.3.5.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предохранения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принадлежащие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исполнителям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правах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собственности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мере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удовлетворять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4.3.6.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Снаряжение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применяемое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заданий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подразделяется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55ABA" w:rsidRPr="00EC6CC6" w:rsidRDefault="00EC6CC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личное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снаряжение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которое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используется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подгоняется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каждым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исполнителем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индивидуально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входит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омплект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необходимого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снаряжения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,</w:t>
      </w:r>
    </w:p>
    <w:p w:rsidR="00455ABA" w:rsidRPr="00EC6CC6" w:rsidRDefault="00EC6CC6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групповое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снаряжение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используемое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обезличенно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звеном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бригадой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4.3.7.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личному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снаряжению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высотных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относится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индивидуальная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страховочная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система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4.3.8.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Используемые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страховочные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удовлетвор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ять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стандартов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4.3.9.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высотных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нижней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страховкой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возможен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риск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срыва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динамических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нагрузок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рывке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присоединяться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страховочной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амортизир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ующее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порогом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срабатывания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0,6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кН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4.3.10.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регулировки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параметров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антропометрическими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данными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рост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полнота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4.3.11.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естественных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искусственных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волокон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кожаные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сохранять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эксплуатационные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свойства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перепадах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влажности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100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процентов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4.3.12.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антикоррозионное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покрытие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готавливаться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металлов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сплавов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подверженных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воздействию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коррозии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4.3.13.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располагаться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подмышках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ног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районах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печени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почек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2.14.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заводской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ср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гарантированной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безаварийной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испытаниям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подлежат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2.15.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эксплуатационной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пригодности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визуальным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каждой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4.3.16.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обнаружени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грудной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обвязке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беседке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амортизирующем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устройстве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нижеперечисленных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дефектов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55ABA" w:rsidRPr="00EC6CC6" w:rsidRDefault="00EC6CC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кожаные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тканевые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кожзаменителей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имеют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надрывы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надрезы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прожоги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сморщенные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растянутые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разлохмаченные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участки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55ABA" w:rsidRPr="00EC6CC6" w:rsidRDefault="00EC6CC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деформированы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имеют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трещины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вмятины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обнаруживаемые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визуально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утончения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корродированные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участки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55ABA" w:rsidRPr="00EC6CC6" w:rsidRDefault="00EC6CC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ремни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ленты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лямки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сшивки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имеют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истертые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порванные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нити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разошедшиеся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швы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55ABA" w:rsidRPr="00EC6CC6" w:rsidRDefault="00EC6CC6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веревочные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имеют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разлохмаченные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расплетен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оборванные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концы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пряди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участки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утонченным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утолщенным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диаметром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следы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механического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оплетке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следы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высокой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Default="00EC6CC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4.3.17. </w:t>
      </w:r>
      <w:r>
        <w:rPr>
          <w:rFonts w:hAnsi="Times New Roman" w:cs="Times New Roman"/>
          <w:color w:val="000000"/>
          <w:sz w:val="24"/>
          <w:szCs w:val="24"/>
        </w:rPr>
        <w:t>Веревки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455ABA" w:rsidRPr="00EC6CC6" w:rsidRDefault="00EC6CC6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несущих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страховочных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веревок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олжны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применяться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альпинистские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страховочные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спасательные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статические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веревки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диаметром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10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13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изготовленные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синтетических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выполненные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сердцевины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оплетке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55ABA" w:rsidRPr="00EC6CC6" w:rsidRDefault="00EC6CC6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для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страховки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риска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рывка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инамические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альпинистские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веревки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диаметром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10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13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изготовленные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синтетических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выполненные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сердцевины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оплетке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55ABA" w:rsidRPr="00EC6CC6" w:rsidRDefault="00EC6CC6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страховки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петель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самостраховки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веревок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диаметром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8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изготовленных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синтетических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выполненных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сердцевины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оплетке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арамидных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кевларовых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волокон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55ABA" w:rsidRPr="00EC6CC6" w:rsidRDefault="00EC6CC6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вспомогательных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репшнура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диаметром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6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8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55ABA" w:rsidRPr="00EC6CC6" w:rsidRDefault="00EC6CC6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самостраховки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ттяжек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удлинителей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несущих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страховочных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веревок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капроновую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ленту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разрывным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усилием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22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кН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55ABA" w:rsidRPr="00EC6CC6" w:rsidRDefault="00EC6CC6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веревки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шнуры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ленты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соответствующие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сертификаты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качества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55ABA" w:rsidRPr="00EC6CC6" w:rsidRDefault="00EC6CC6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петли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самостраховки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схватывающ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вертикальной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перильной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веревке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изготавливать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мягкой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веревки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диаметром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8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разрывное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усилие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0,7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кН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55ABA" w:rsidRPr="00EC6CC6" w:rsidRDefault="00EC6CC6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самостраховочные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концы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страховки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карабина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выполняются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основной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ревки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диаметром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9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разрывным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усилием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22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кН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55ABA" w:rsidRPr="00EC6CC6" w:rsidRDefault="00EC6CC6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максимальная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длина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самостраховочной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петли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55ABA" w:rsidRPr="00EC6CC6" w:rsidRDefault="00EC6CC6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изготовлении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петель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самостраховки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схватывающих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концы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репшнура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связываться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встречными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узлами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встречный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тречная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восьмерка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грейпвайн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сплетка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концов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петли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петель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арамидных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волокон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455ABA" w:rsidRPr="00EC6CC6" w:rsidRDefault="00EC6CC6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веревки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шнуры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натуральных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волокон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применяться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вспомогательных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оттяжек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подаче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статическая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вдвое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превышает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поднимаемого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55ABA" w:rsidRDefault="00EC6CC6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предельный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веревок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Репшнуры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находиться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эксплуатации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более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шести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</w:t>
      </w:r>
      <w:r>
        <w:rPr>
          <w:rFonts w:hAnsi="Times New Roman" w:cs="Times New Roman"/>
          <w:color w:val="000000"/>
          <w:sz w:val="24"/>
          <w:szCs w:val="24"/>
        </w:rPr>
        <w:t>есяцев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55ABA" w:rsidRPr="00EC6CC6" w:rsidRDefault="00EC6CC6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нарезании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концов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бухты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выбраковку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веревок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изымая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участки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утолщение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утончение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диаметра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нарушенную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неравномерную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свивку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изломы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перегибы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разрывы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нестандартную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окраску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прядей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55ABA" w:rsidRPr="00EC6CC6" w:rsidRDefault="00EC6CC6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веревки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неразрезанные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концы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находящиеся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свернутыми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бухты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проветриваемом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сухом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температуре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10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°С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+30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°С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вдали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отопительных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допуская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прямых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солнечных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лучей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55ABA" w:rsidRPr="00EC6CC6" w:rsidRDefault="00EC6CC6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защи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веревок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острых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кромках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перегибах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протекторы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выполненные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тканевых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чехлов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деревянных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Конструкция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протекторов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защит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гарантировать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невозможность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поврежден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веревки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соскакивания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веревки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Default="00EC6CC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4.3.18. </w:t>
      </w:r>
      <w:r>
        <w:rPr>
          <w:rFonts w:hAnsi="Times New Roman" w:cs="Times New Roman"/>
          <w:color w:val="000000"/>
          <w:sz w:val="24"/>
          <w:szCs w:val="24"/>
        </w:rPr>
        <w:t>Карабины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соединительные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звенья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455ABA" w:rsidRPr="00EC6CC6" w:rsidRDefault="00EC6CC6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используемые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соединительные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выдерживать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предельную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нагрузку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20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кН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высотных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карабины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щелкой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муфтой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соединительные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звенья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муфтой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клеймо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сертификаты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качества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Муфта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автоматическую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конструкцию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карабинов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навинчивающуюся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карабинов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соединительных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звеньев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).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Карабины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муфт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использоваться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вспомогательных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карабинов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осуществляться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техническим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паспортом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каж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дый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тип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карабина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55ABA" w:rsidRPr="00EC6CC6" w:rsidRDefault="00EC6CC6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карабины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соединительные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звенья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повреждены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деформированы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муфты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пружины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имеются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повышенные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зазоры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люфты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нарушены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обнаруживаемый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визуально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фрикционный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износ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трещины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ско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лы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55ABA" w:rsidRPr="00EC6CC6" w:rsidRDefault="00EC6CC6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конструкция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тормозных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зажимов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блоков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используемых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высотных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исключать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порчи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деформации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самопроизвольного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выпадения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заправленных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веревок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55ABA" w:rsidRPr="00EC6CC6" w:rsidRDefault="00EC6CC6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тормозные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обеспеч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ивать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надежной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блокировки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пропускаемой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веревки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55ABA" w:rsidRPr="00EC6CC6" w:rsidRDefault="00EC6CC6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размеры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сидения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меньше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600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200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толщина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доски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20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изготовлении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многослойной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фанеры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12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сидения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пластин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Увязывание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сидения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веревкой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диаметром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9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обязательным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охватом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сидения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снизу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Веревка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пропускается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доске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соответствующие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диаметру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веревки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расположенные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40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края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доски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увязывания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лент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тросов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доски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скруглены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4.3.19.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Зажимы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проскальзывания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нагруженных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свободных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веревок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.3.20.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Блоки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свободно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перекосов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заедания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вращаться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осях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конструкцию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препятствующую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выпадению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осей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4.3.21.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Непригодные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снаряжения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веревки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карабины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зажимы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блоки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4.3.22.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обоих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концах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веревок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присутствовать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долговременные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маркировки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содержащие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номер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формуляру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код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книге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регистрации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материального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имущества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55ABA" w:rsidRDefault="00EC6CC6">
      <w:pPr>
        <w:rPr>
          <w:rFonts w:hAnsi="Times New Roman" w:cs="Times New Roman"/>
          <w:color w:val="000000"/>
          <w:sz w:val="24"/>
          <w:szCs w:val="24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4.3.23.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безошибочной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идентификации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своевременной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отбраковки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снаряжение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заведены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формуляры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регистрации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отработанного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каждой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веревке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приспособлению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формуляре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указываться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455ABA" w:rsidRDefault="00EC6CC6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номер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заводского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сертификата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55ABA" w:rsidRDefault="00EC6CC6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присвоенный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номер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55ABA" w:rsidRDefault="00EC6CC6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производитель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55ABA" w:rsidRDefault="00EC6CC6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дата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</w:t>
      </w:r>
      <w:r>
        <w:rPr>
          <w:rFonts w:hAnsi="Times New Roman" w:cs="Times New Roman"/>
          <w:color w:val="000000"/>
          <w:sz w:val="24"/>
          <w:szCs w:val="24"/>
        </w:rPr>
        <w:t>пуска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55ABA" w:rsidRPr="00EC6CC6" w:rsidRDefault="00EC6CC6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тип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веревки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длина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цвет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55ABA" w:rsidRDefault="00EC6CC6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дата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приобретения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55ABA" w:rsidRPr="00EC6CC6" w:rsidRDefault="00EC6CC6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календарная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таблица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записью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месяцам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количества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часов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отработанного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графой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особых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55ABA" w:rsidRDefault="00EC6CC6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дата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последней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проверки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55ABA" w:rsidRDefault="00EC6CC6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подпись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проверяющего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лица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4.3.24.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снаряжение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одлежащее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учету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вспомогательные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карабины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репшнуры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формуляры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заводятся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такого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снаряжения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выбраковка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уничтожение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износе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истечении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чрезмерных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нагрузок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выбраковки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осуществля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ют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назначенные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предприятию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4.3.25.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принятием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склад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помещаемых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туда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снаряжения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визуальный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функциональный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осуществляемый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назначенным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лицом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сделана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соответствующая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запись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4.3.26.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Неиспользуемое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снаряжение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подвергаться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регулярному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контролю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осуществляемому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компетентным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лицом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сделана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соответствующая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запись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4.3.27.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Снаряжение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отбр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акованное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высотных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пригодное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удалив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долговременную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маркировку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Default="00EC6CC6">
      <w:pPr>
        <w:rPr>
          <w:rFonts w:hAnsi="Times New Roman" w:cs="Times New Roman"/>
          <w:color w:val="000000"/>
          <w:sz w:val="24"/>
          <w:szCs w:val="24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4.3.28.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учитывать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указания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производителя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сроках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пользования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обору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дования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снаряжения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отсутствии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следует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руководствоваться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следующими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критериями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455ABA" w:rsidRPr="00EC6CC6" w:rsidRDefault="00EC6CC6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страховочной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выбраковать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фактором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рывка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больше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1 (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фактор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рывка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=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высота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длина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выданной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веревки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455ABA" w:rsidRPr="00EC6CC6" w:rsidRDefault="00EC6CC6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веревки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ленты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выбраковывать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позднее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3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400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часов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4.3.29.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снаряжения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страховки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выбраковывать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55ABA" w:rsidRPr="00EC6CC6" w:rsidRDefault="00EC6CC6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были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перегружены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падении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подвергнуты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действию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удара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55ABA" w:rsidRPr="00EC6CC6" w:rsidRDefault="00EC6CC6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бнаруживаются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визуальные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изменения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ржавчина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трещины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углубления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счет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истирания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насечки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455ABA" w:rsidRPr="00EC6CC6" w:rsidRDefault="00EC6CC6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функционируют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безукоризненно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легко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4.3.30.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Каски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выбраковывать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пяти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4.3.33.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Бригада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быстрого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дополнительного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снаряжения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комплект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резервного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снаряжения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необходимости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экстренной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освобождению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зависания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транспортировки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помо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щи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дальнейшей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4.3.34.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группового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аварийного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комплекта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снаряжения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55ABA" w:rsidRPr="00EC6CC6" w:rsidRDefault="00EC6CC6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дополнительная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веревка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немедленного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уже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задействованных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длиной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позволяющей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спасательные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земли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55ABA" w:rsidRPr="00EC6CC6" w:rsidRDefault="00EC6CC6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5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карабинов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немедленного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уже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задействованных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455ABA" w:rsidRDefault="00EC6CC6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нож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55ABA" w:rsidRDefault="00EC6CC6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 </w:t>
      </w:r>
      <w:r>
        <w:rPr>
          <w:rFonts w:hAnsi="Times New Roman" w:cs="Times New Roman"/>
          <w:color w:val="000000"/>
          <w:sz w:val="24"/>
          <w:szCs w:val="24"/>
        </w:rPr>
        <w:t>блока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55ABA" w:rsidRPr="00EC6CC6" w:rsidRDefault="00EC6CC6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репшнур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3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×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4.3.35.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Бригада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групповую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аптечку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травмирования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4.3.36.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лич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гигиены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носить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закрывающую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локти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колени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длинные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волосы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закрывать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попали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снаряжения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спусковые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зажимы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одеваться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погодными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условиями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кре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смазки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надевать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очки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щитки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4.3.37.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Бригада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надежной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голосовой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верхней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нижней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зонами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телефоны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комплект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УКВ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радиостанций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4.3.38.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Необходимый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весом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переносить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сумках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защиту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крепить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сидению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репшнуров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диаметром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6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8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4.3.39.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ин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струментов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массой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предусмотрена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независимой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подвески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страховки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элементам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4.3.40.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Мелкий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слесарно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монтажный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строительный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змещаться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сумке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закрепленной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поясе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сиденье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надетой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плечо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исполнителя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4.3.41.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пользования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мелкий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застрахован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прикреплен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исполнителя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тесьмой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бель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евой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резинкой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Аналогичная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страховка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обеспечиваться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навесных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подвесных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площадок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решетчатый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тройств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4.4.1.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Высотные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отдельном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объекте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проекта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ППР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технологическо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карты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записки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схемы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ППР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технологическая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карта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записка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схема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тексту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«техническая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документация»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55ABA" w:rsidRPr="00EC6CC6" w:rsidRDefault="00EC6CC6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55ABA" w:rsidRPr="00EC6CC6" w:rsidRDefault="00EC6CC6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ин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струментов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несущих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канатов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веревок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навесных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подвесных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площадок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55ABA" w:rsidRPr="00EC6CC6" w:rsidRDefault="00EC6CC6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схемы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размещения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временных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инженерных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коммуникаций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рукавов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шлангов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455ABA" w:rsidRPr="00EC6CC6" w:rsidRDefault="00EC6CC6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список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снаряжения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владельца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ППР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иная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техническая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документация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согласованы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службой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осуществляться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объект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ыть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ознакомлены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документацией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подпись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экстренных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возможны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отклонения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внесения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письменных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высотных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действующего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оформляться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акт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определяющий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данного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Оформлен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акта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допуска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входит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Конкретные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высотных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определяться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нарядом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исполнителей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объект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полноты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полнения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предусмотренных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документацией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нарядом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действующего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актом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4.4.8.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Применяемые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ведении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высотных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инстр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ументы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оснастка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альпинистское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снаряжение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предъявляемым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данному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типу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альпинистского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снаряжения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виду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выполняемых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4.4.9.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являются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пригодными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подтверждена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несущая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расчете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вместе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необходимым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снаряжением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четырехкратным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запасом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прочности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55ABA" w:rsidRPr="00EC6CC6" w:rsidRDefault="00EC6CC6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статической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отдельной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нагрузке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7,5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кН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55ABA" w:rsidRPr="00EC6CC6" w:rsidRDefault="00EC6CC6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двукратного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испытания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нагрузкой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направлении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усилием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7,5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кН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55ABA" w:rsidRPr="00EC6CC6" w:rsidRDefault="00EC6CC6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оценке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трех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экспертов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опыт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методами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промышлен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ного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альпинизма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4.4.10.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увеличения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надежности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точек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блокирование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объединение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связывания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локальными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саморегулирующимися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петлями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4.4.11.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Пригодные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страховочных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гру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зовых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веревок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отмечаются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ППР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4.4.12.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выполняющий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высотные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местонахождение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срочной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пожаров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4.4.13.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работающий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специфику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обенности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высотных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альпинистским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снаряжением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страховки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самостраховки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нештатных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4.4.14.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выполняющий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высотные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дейст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вующего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особые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данном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4.4.15.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технике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фиксируется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наряде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допуске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подписью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проводившего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4.4.16.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методами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промышленного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альпинизма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55ABA" w:rsidRPr="00EC6CC6" w:rsidRDefault="00EC6CC6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страховочного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снаряжения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55ABA" w:rsidRPr="00EC6CC6" w:rsidRDefault="00EC6CC6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подпись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наря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допуске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соответствующем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учитывающий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специфику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выполняемых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55ABA" w:rsidRPr="00EC6CC6" w:rsidRDefault="00EC6CC6">
      <w:pPr>
        <w:numPr>
          <w:ilvl w:val="0"/>
          <w:numId w:val="1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нескользящей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подошвой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каску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4.4.17.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55ABA" w:rsidRPr="00EC6CC6" w:rsidRDefault="00EC6CC6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индивидуальную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страховочную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систему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разместить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страховочное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снаряжение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55ABA" w:rsidRPr="00EC6CC6" w:rsidRDefault="00EC6CC6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55ABA" w:rsidRPr="00EC6CC6" w:rsidRDefault="00EC6CC6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предупредительных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табличек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устан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овку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55ABA" w:rsidRPr="00EC6CC6" w:rsidRDefault="00EC6CC6">
      <w:pPr>
        <w:numPr>
          <w:ilvl w:val="0"/>
          <w:numId w:val="1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технологическую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оснастку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4.4.18.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55ABA" w:rsidRPr="00EC6CC6" w:rsidRDefault="00EC6CC6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обнаружение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дефектов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страховочного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снаряжения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евок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индивидуальных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страховочных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спусковых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снаряжения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55ABA" w:rsidRPr="00EC6CC6" w:rsidRDefault="00EC6CC6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невозможность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организовать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падежные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страховочного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снаряжения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веревочных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тросовых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перил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455ABA" w:rsidRPr="00EC6CC6" w:rsidRDefault="00EC6CC6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обнаружение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сколов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аналогичных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дефектов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ступеней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трапов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мостиков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поломке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перехода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55ABA" w:rsidRPr="00EC6CC6" w:rsidRDefault="00EC6CC6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55ABA" w:rsidRPr="00EC6CC6" w:rsidRDefault="00EC6CC6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повреждение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устойчивости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строительных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55ABA" w:rsidRPr="00EC6CC6" w:rsidRDefault="00EC6CC6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пределах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перемещаемого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краном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верхолазов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455ABA" w:rsidRPr="00EC6CC6" w:rsidRDefault="00EC6CC6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вредными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условиями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электромагнитное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поле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химические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455ABA" w:rsidRPr="00EC6CC6" w:rsidRDefault="00EC6CC6">
      <w:pPr>
        <w:numPr>
          <w:ilvl w:val="0"/>
          <w:numId w:val="1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нижней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4.4.19.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Ежедневно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ответственный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исполнитель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55ABA" w:rsidRPr="00EC6CC6" w:rsidRDefault="00EC6CC6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личного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снаряжения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изъять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употребления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снаряжение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соответствующее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методами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промышленного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альп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инизма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неисправным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прошедшим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испытания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разукомплектованным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личным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снаряжением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455ABA" w:rsidRPr="00EC6CC6" w:rsidRDefault="00EC6CC6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страховочных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несущих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веревок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55ABA" w:rsidRPr="00EC6CC6" w:rsidRDefault="00EC6CC6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организовать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защиту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страховочных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несущих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веревок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перетирания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защемления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55ABA" w:rsidRPr="00EC6CC6" w:rsidRDefault="00EC6CC6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аварийного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комплекта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снаряжения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55ABA" w:rsidRPr="00EC6CC6" w:rsidRDefault="00EC6CC6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блоков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шлангов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используемых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55ABA" w:rsidRPr="00EC6CC6" w:rsidRDefault="00EC6CC6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индивидуальных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виду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предстоящих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55ABA" w:rsidRPr="00EC6CC6" w:rsidRDefault="00EC6CC6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ограждение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предупредительных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плакатов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55ABA" w:rsidRPr="00EC6CC6" w:rsidRDefault="00EC6CC6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исходя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конкретных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количество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безопасн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местонахождение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наблюдателей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расставить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местам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455ABA" w:rsidRPr="00EC6CC6" w:rsidRDefault="00EC6CC6">
      <w:pPr>
        <w:numPr>
          <w:ilvl w:val="0"/>
          <w:numId w:val="1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опросить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самочувствии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ними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текущий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конкретных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взаимодействию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кто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исполнителей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пожаловался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недомогание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4.4.20.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подъемом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исполнители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руководители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55ABA" w:rsidRPr="00EC6CC6" w:rsidRDefault="00EC6CC6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проверить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удобство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пользовани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личным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снаряжением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55ABA" w:rsidRPr="00EC6CC6" w:rsidRDefault="00EC6CC6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индивидуальных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55ABA" w:rsidRPr="00EC6CC6" w:rsidRDefault="00EC6CC6">
      <w:pPr>
        <w:numPr>
          <w:ilvl w:val="0"/>
          <w:numId w:val="1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защиту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несущих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веревок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защемления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перетирания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4.4.21.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уточнить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возникшие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ознакомлении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техни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ческой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документацией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4.4.22.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принимает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невозм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ожности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останавливает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лучения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ования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нахождении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промышленный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альпинист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обяз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ан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55ABA" w:rsidRPr="00EC6CC6" w:rsidRDefault="00EC6CC6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технологические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предусмотрены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заданием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55ABA" w:rsidRPr="00EC6CC6" w:rsidRDefault="00EC6CC6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страховки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веревки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55ABA" w:rsidRPr="00EC6CC6" w:rsidRDefault="00EC6CC6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нештатных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ставить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указаниям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55ABA" w:rsidRPr="00EC6CC6" w:rsidRDefault="00EC6CC6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недозволенных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предусмотренных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технологией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55ABA" w:rsidRPr="00EC6CC6" w:rsidRDefault="00EC6CC6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незакрепленными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конструкциями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55ABA" w:rsidRPr="00EC6CC6" w:rsidRDefault="00EC6CC6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расположенным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высокой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отметке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особых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55ABA" w:rsidRPr="00EC6CC6" w:rsidRDefault="00EC6CC6">
      <w:pPr>
        <w:numPr>
          <w:ilvl w:val="0"/>
          <w:numId w:val="2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приближаться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находящимся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проводам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токоведущим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опасное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определенное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ППР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высотных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применяются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страховки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55ABA" w:rsidRPr="00EC6CC6" w:rsidRDefault="00EC6CC6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верхняя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нагруженная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страховка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присоединение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спусковому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подъемному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устройству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надетому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несущую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веревку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455ABA" w:rsidRPr="00EC6CC6" w:rsidRDefault="00EC6CC6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верхняя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жестко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закрепленная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ненагруженная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страховка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присоединение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страховочной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верев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улавливателя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455ABA" w:rsidRPr="00EC6CC6" w:rsidRDefault="00EC6CC6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верхняя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ненагруженная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страховка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основной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веревкой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идущей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сверху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удерживаемой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работающим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455ABA" w:rsidRPr="00EC6CC6" w:rsidRDefault="00EC6CC6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нижняя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динамическая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страховка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основной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веревкой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идущей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снизу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удерживаемой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работающим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455ABA" w:rsidRPr="00EC6CC6" w:rsidRDefault="00EC6CC6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нижняя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страховка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амортизационным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устройством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самостраховка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элементам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котором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проводятся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55ABA" w:rsidRPr="00EC6CC6" w:rsidRDefault="00EC6CC6">
      <w:pPr>
        <w:numPr>
          <w:ilvl w:val="0"/>
          <w:numId w:val="2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самостраховка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горизонтально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натянутому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закрепленному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стальному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тросу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диаметром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8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веревке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диаметром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11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перилам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Верхняя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нагруженная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страховка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применяться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сочетании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верхней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ненагруженной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страховкой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есть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спуска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веревке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второй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страховочной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веревки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нахождении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момента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оставался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страховки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принцип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непрерывности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страховки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Используемые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статические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веревки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предельную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разрыве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12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кН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вертикальных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20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кН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горизонтальных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перил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вхождении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(2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метра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края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1,8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присоединиться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страхующей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системе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исключить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провисание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страховочной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веревки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посредством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укорачивания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узлом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движущимся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вместе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исполнителем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улавливающим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приспособлением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конца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каждой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веревки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точке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второй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конец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опускается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вниз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земли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промежуточной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площадки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Этот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конец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веревки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защищен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падающего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сверху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промежуточной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площадке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закреплен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слабину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веревки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достаточную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спуска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веревке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веревке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продолжаются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свыше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использоват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сидение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способ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страховки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крепление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страховочной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веревки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вызывают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сомнение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применена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дублирующая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страховка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блокирование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точек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спуске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веревке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существует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вероятность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нахо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ждения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веревки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острых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кромок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карнизы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ливнестоки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строительных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угрозой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веревки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исполнитель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себе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защиту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перегибе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которую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навесить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веревку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рядом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опасным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местом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Высотные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подвесных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навесных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площадок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люлек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верхней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ненагруженной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страховки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улавливателей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включая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схватывающие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узлы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страховочная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петля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крепится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соединительным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элементом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карабином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муфтой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исполнителя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длина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петли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должна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такой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возможном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зависании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исполнитель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доставал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улавливателя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схватывающего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узла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рукой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пользуясь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зажимами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ъема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веревке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страховочной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петли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схватывающим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узлом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страховочной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веревке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зажимов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сертификате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указание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страховки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обязательном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размещения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такого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зажима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исключить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фазу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свободного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исполнителя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рывок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Страховочная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веревка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имеет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верхнее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закрепление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слабину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исполнителя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спуске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веревкам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тормозными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устройствами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допо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лнительного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страховочной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петли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улавливателем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схватывающим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узлом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узлом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«блэкнот»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страховочной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веревке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страховки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обеспечиваемой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исполнителем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есть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перетирания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евки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перегибах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защиту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веревки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протектор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веревки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нижних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концах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узел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препятствующий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выскальзыванию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веревки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спускового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схватывающего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узла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нахождении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исполнителя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нижней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Узлы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завязаны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закреплены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узел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использоваться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назначением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Используемые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несущих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системах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самоблокирующимися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есть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исполнитель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будет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автоматически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останавливать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тормозить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спуск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веревке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скорости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скоростью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спуска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веревке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1,5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соответствует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ско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рости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приземления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5,4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сварочных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фал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металлическим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стальной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трос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цепь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изолирующем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чехле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высотных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большим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отклонением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несущих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страхов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очных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веревок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вертикали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неустойчивости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исполнителя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позиционирования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дополнительные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оттяжки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ведение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высотных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недостаточном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освещении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грозе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дожде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снегопаде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скорости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ветра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15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сек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температуре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наружного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20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°С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особых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аварийная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ситуация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такие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соблюдением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дополнительных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нахождении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веревках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55ABA" w:rsidRPr="00EC6CC6" w:rsidRDefault="00EC6CC6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работать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неполным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комплектом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личного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страховочного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снаряжения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индивидуальных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55ABA" w:rsidRPr="00EC6CC6" w:rsidRDefault="00EC6CC6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перемещение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«верх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низ»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55ABA" w:rsidRPr="00EC6CC6" w:rsidRDefault="00EC6CC6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грузопод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ъемных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строительных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перемещаемым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рабочим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местом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исполнителя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особо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оговоренных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исполнения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455ABA" w:rsidRPr="00EC6CC6" w:rsidRDefault="00EC6CC6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застрахованными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инструментами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оснасткой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55ABA" w:rsidRPr="00EC6CC6" w:rsidRDefault="00EC6CC6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открытого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огня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механического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режущего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дополнительной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самостраховки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стальным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тросом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цепью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55ABA" w:rsidRPr="00EC6CC6" w:rsidRDefault="00EC6CC6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газо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электросварочные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бензорезные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горячих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битумных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мастик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дополнительной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страховки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стальным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тросом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цепью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55ABA" w:rsidRPr="00EC6CC6" w:rsidRDefault="00EC6CC6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неисправные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непроверенные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предохранения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55ABA" w:rsidRPr="00EC6CC6" w:rsidRDefault="00EC6CC6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страховочное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снаряжение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прямому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назначению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55ABA" w:rsidRPr="00EC6CC6" w:rsidRDefault="00EC6CC6">
      <w:pPr>
        <w:numPr>
          <w:ilvl w:val="0"/>
          <w:numId w:val="2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ончания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неубранное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страховочное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снаряжение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оснастку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прохода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перехода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использоваться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оборудованные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доступа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трапы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мостик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Переход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строительным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конструкциям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находящимся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лестницам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трапам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мостикам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пребывание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проектом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ников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элементах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строительных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удерживаемых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краном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неустойчивых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конструкциях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средствах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подмащивания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перехода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фермам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балке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ригелю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аналогичным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строительным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конструкциям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ходящимся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индивидуальными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страховочными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системами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закрепленными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конструкцию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одним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55ABA" w:rsidRPr="00EC6CC6" w:rsidRDefault="00EC6CC6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самостраховкой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обхват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закреплением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карабина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самостраховку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55ABA" w:rsidRPr="00EC6CC6" w:rsidRDefault="00EC6CC6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самостраховкой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обхват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конструкц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закреплением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карабина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боковое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кольцо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страховочной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системе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55ABA" w:rsidRPr="00EC6CC6" w:rsidRDefault="00EC6CC6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карабином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монтажную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петлю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страховочную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веревку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трос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канат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455ABA" w:rsidRPr="00EC6CC6" w:rsidRDefault="00EC6CC6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схватывающим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узлом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страховочным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устройством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зажимом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страховочной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веревке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веревочным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ерилам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455ABA" w:rsidRDefault="00EC6CC6">
      <w:pPr>
        <w:numPr>
          <w:ilvl w:val="0"/>
          <w:numId w:val="2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карабином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улавливающему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устройству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способ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страховочных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веревок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определены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проектом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5.1.28.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веревках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две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веревки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одна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рабочая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подвешивания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спускового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другая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страховочная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страховки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индивидуальную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страховочную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систему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закреплять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страховочной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веревке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одним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55ABA" w:rsidRPr="00EC6CC6" w:rsidRDefault="00EC6CC6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схватывающим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узлом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самостраховочной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петлей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55ABA" w:rsidRPr="00EC6CC6" w:rsidRDefault="00EC6CC6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узлом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«блэкнот»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прикреплен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ным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55ABA" w:rsidRPr="00EC6CC6" w:rsidRDefault="00EC6CC6">
      <w:pPr>
        <w:numPr>
          <w:ilvl w:val="0"/>
          <w:numId w:val="2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страховочным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устройством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указанные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узлы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зажим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находились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головы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исключить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ударной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нагрузки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рывка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срыва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5.1.29.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закреплении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веревке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стра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ховочных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ознакомиться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усвоить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прилагаемые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сертифицированные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такого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ASAP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5.1.30.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спуске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подвешивается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веревке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спускового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прикрепленного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сидению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5.1.31.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пропускание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обеих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веревок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спусковое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5.1.32.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подъеме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подвешивается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веревке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схватывающих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зажи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заменяющих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прикрепленных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5.1.33.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Настройка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противовеса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следующим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55ABA" w:rsidRPr="00EC6CC6" w:rsidRDefault="00EC6CC6">
      <w:pPr>
        <w:numPr>
          <w:ilvl w:val="0"/>
          <w:numId w:val="2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верхней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точке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подвешивается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основной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блок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пропускается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основная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веревка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трос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длиной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равной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55ABA" w:rsidRPr="00EC6CC6" w:rsidRDefault="00EC6CC6">
      <w:pPr>
        <w:numPr>
          <w:ilvl w:val="0"/>
          <w:numId w:val="2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нижнему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концу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основной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веревки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помощник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находящийся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внизу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привязывает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противовес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масса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соответствует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массе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исполнителя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системе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точной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настройки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массы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исполнит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ель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наверху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отстегиваясь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самостраховки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садится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сидение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нагружает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своим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весом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давая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команду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помощнику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добавить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убавить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противовесе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концу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веревки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привязан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надежными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узлами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пристегнут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кара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бинами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55ABA" w:rsidRPr="00EC6CC6" w:rsidRDefault="00EC6CC6">
      <w:pPr>
        <w:numPr>
          <w:ilvl w:val="0"/>
          <w:numId w:val="2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подгонки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массы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противовес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подвешивается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наклонную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дорогу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посредством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ролика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5.1.34.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противовеса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страховка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присоединением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концу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троса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противовеса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элементам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строительных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либ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навешенной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страховочной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веревке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5.1.35.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крепление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страховочной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точкам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страховки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высота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возможного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была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минимальной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5.1.36.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убеди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ться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внизу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возможного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5.1.37.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поднимать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наверх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веревкой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грузоподъемным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краном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находящиеся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внизу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подъеме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наверх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едотвращать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раскачивание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зацепление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встречающиеся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препятствия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оттяжек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верхолазных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зонах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перемещение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грузоподъемным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краном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5.1.38.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рузов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налаживать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временные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полиспасты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схем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состоящие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альпинистского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снаряжения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Блоки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силовые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таких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полиспастов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пятикратный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запас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прочности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отношению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прилагаемой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нагрузке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.1.39.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полиспастов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блоки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были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перекошены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отношению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веревке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избегать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бокового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опирания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обоймы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блока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5.1.40.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строгом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5.1.41.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использоваться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соответствующими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регламентами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5.1.42.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применяющие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компрессоры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выполняющие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стропальные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дополнительно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соответствующий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работам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5.1.43.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убраны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.1.44.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веревках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55ABA" w:rsidRPr="00EC6CC6" w:rsidRDefault="00EC6CC6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неполным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комплектом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индивидуального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снаряжения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видам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55ABA" w:rsidRPr="00EC6CC6" w:rsidRDefault="00EC6CC6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самовольно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отвязывать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привязывать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нагружать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веревки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55ABA" w:rsidRPr="00EC6CC6" w:rsidRDefault="00EC6CC6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другом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55ABA" w:rsidRPr="00EC6CC6" w:rsidRDefault="00EC6CC6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совершать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резкие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рывки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создающие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излишнюю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нагрузку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55ABA" w:rsidRPr="00EC6CC6" w:rsidRDefault="00EC6CC6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застрахованными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55ABA" w:rsidRPr="00EC6CC6" w:rsidRDefault="00EC6CC6">
      <w:pPr>
        <w:numPr>
          <w:ilvl w:val="0"/>
          <w:numId w:val="2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спускаться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дополнительной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страховки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отдельной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веревке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мостраховки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5.1.45.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приставных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стандартам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высотой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5.1.46.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верхнего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края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осуществляя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страховку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масса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используемого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5.2.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лько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поддерживат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отсутстви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пецодежде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5.5.2.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выполняющие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касками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застегнутым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подбородочным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ремнем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Внутренняя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оснастка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подбородочный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ремень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съемными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корпусу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каски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Подбородочный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ремень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регулироваться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длине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способ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быстрого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отсоединения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самопроизвольного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смещения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каски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головы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6.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55ABA" w:rsidRPr="00EC6CC6" w:rsidRDefault="00EC6CC6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разрушающиеся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обрушающаяся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порода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насыпь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физиче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ского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нахождения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возможного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заваливания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обрушения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разрушения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сползания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выполняемые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одном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объекте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одновременно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55ABA" w:rsidRPr="00EC6CC6" w:rsidRDefault="00EC6CC6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нахождения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неогражденных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перепадов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1,8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неприменении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неправильном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применении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привязи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страховочного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каната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55ABA" w:rsidRPr="00EC6CC6" w:rsidRDefault="00EC6CC6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технич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еские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55ABA" w:rsidRPr="00EC6CC6" w:rsidRDefault="00EC6CC6">
      <w:pPr>
        <w:numPr>
          <w:ilvl w:val="0"/>
          <w:numId w:val="2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6.1.2.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Аварийные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методом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промышленного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альпинизма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быт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вызваны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следующими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причинами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правило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психологическими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факторами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недооценка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индивидуальных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возможностей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несобранность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психологическая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физическая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неподготовленность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экстремальной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.):</w:t>
      </w:r>
    </w:p>
    <w:p w:rsidR="00455ABA" w:rsidRPr="00EC6CC6" w:rsidRDefault="00EC6CC6">
      <w:pPr>
        <w:numPr>
          <w:ilvl w:val="0"/>
          <w:numId w:val="2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неправильное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примен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ение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снаряжения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55ABA" w:rsidRDefault="00EC6CC6">
      <w:pPr>
        <w:numPr>
          <w:ilvl w:val="0"/>
          <w:numId w:val="2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изменение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погодных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условий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55ABA" w:rsidRPr="00EC6CC6" w:rsidRDefault="00EC6CC6">
      <w:pPr>
        <w:numPr>
          <w:ilvl w:val="0"/>
          <w:numId w:val="2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непредвиденные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техногенные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пожар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разрушение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ном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несч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астном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6.3.1.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изменении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погодных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гроза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снегопад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туман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ождь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ухудшающих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видимость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пределах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фронта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усилении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ветра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скорости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15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перейти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площадок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мостиков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повреждении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потере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устойчивости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приостановить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принимает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вплоть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прекращения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травмирования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угих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отравление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поражение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55ABA" w:rsidRPr="00EC6CC6" w:rsidRDefault="00EC6CC6">
      <w:pPr>
        <w:numPr>
          <w:ilvl w:val="0"/>
          <w:numId w:val="2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освобождение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зависания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выполнив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обесточиванию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455ABA" w:rsidRPr="00EC6CC6" w:rsidRDefault="00EC6CC6">
      <w:pPr>
        <w:numPr>
          <w:ilvl w:val="0"/>
          <w:numId w:val="2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реанимационн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остановка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кровотечения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размещение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внутримышечные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противошоковые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инъекции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соответствующего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455ABA" w:rsidRPr="00EC6CC6" w:rsidRDefault="00EC6CC6">
      <w:pPr>
        <w:numPr>
          <w:ilvl w:val="0"/>
          <w:numId w:val="2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организовать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доставку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103;</w:t>
      </w:r>
    </w:p>
    <w:p w:rsidR="00455ABA" w:rsidRPr="00EC6CC6" w:rsidRDefault="00EC6CC6">
      <w:pPr>
        <w:numPr>
          <w:ilvl w:val="0"/>
          <w:numId w:val="2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неотложные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предотвращению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иной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чрезвычайной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травмирующих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55ABA" w:rsidRPr="00EC6CC6" w:rsidRDefault="00EC6CC6">
      <w:pPr>
        <w:numPr>
          <w:ilvl w:val="0"/>
          <w:numId w:val="2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была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момент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происшествия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угрожает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ведет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катастрофе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возникновению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чрезвычайных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обстоятельств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зафиксировать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сложившуюся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составить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схемы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Несчастные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случаи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промышленном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альпинизме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подлежат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расследованию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учету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анализу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целью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всестороннего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обстоятельств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причин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вызвавших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разработке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дальнейшему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предотвращению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положением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расследовании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учете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повлекшие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собой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подлежат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расследованию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комиссией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создаваемой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правильное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расследование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учет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ав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арий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оформление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актов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актах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действующим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несет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администрация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6.3.7.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защемлении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спутывании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нижних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концов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веревок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свободного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перемещ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исполнителя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этим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веревкам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организовать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срочное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устранение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распутать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веревки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применить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веревки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аварийного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комплекта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6.3.8.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основной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веревки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исполнителем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поврежденный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участок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сключить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нагрузки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узла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«бабочка»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поочередно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перенося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нагрузку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зажим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зажимы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этот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участок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поочередно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тормозное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продолжить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спуска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данную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веревку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выбраковать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6.3.9.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основной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веревки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исполнителем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дополнительную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страховку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исполнителя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дефектную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веревку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нагрузки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последующей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выбраковкой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6.3.10.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захвата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нижних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концов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веревок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посторонним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транспортным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каким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движущимся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механизмом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веревки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обрезать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тормозного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закрепить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обрыв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произо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шел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исполнителя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6.3.11.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загазованности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объекте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прекращены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приняты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срочной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исполнителей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экстренного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спуска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доп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ускаются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отклонения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методики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частности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касающиеся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обязательного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веревок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руководство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101.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6.3.12.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получении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исполнителем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тр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авмы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необходимую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организовав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транспортировку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землю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аварийного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штатного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снаряжения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103.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6.3.13.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частных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авариях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нештатных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исполнители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ставить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исполнителя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6.3.14.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Снаряжением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спасательных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служат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комплекты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индивидуального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снаряжения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резервное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снаряжение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пострадавше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лько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6.4.3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6.4.4.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руководите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Посл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методом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промышленного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альпинизма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55ABA" w:rsidRPr="00EC6CC6" w:rsidRDefault="00EC6CC6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строительных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мусора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образовавшихся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55ABA" w:rsidRPr="00EC6CC6" w:rsidRDefault="00EC6CC6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неиспользованные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применявшиеся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поместить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55ABA" w:rsidRPr="00EC6CC6" w:rsidRDefault="00EC6CC6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смаркировать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веревки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бухты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визуальный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снаряжения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поместить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длительном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перерыве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нсервации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снаряжения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55ABA" w:rsidRPr="00EC6CC6" w:rsidRDefault="00EC6CC6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грязи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строительных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страховочное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снаряжение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отбраковку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55ABA" w:rsidRPr="00EC6CC6" w:rsidRDefault="00EC6CC6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изъять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выбракованные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страховочное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снаряжение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55ABA" w:rsidRPr="00EC6CC6" w:rsidRDefault="00EC6CC6">
      <w:pPr>
        <w:numPr>
          <w:ilvl w:val="0"/>
          <w:numId w:val="3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производителю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имевших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Ответственный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производитель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контролирует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завершающих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определенных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нарядом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стены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подмостей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лесов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7.2.4.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Применяемый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инвентарь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помыть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7.2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.5.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Перекрыть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специальными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ограждениями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запрещающими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знаками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надписями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подъемы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входы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леса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подмости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7.3.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спецодеж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55ABA" w:rsidRDefault="00EC6CC6">
      <w:pPr>
        <w:numPr>
          <w:ilvl w:val="0"/>
          <w:numId w:val="3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55ABA" w:rsidRDefault="00EC6CC6">
      <w:pPr>
        <w:numPr>
          <w:ilvl w:val="0"/>
          <w:numId w:val="3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</w:t>
      </w:r>
      <w:r>
        <w:rPr>
          <w:rFonts w:hAnsi="Times New Roman" w:cs="Times New Roman"/>
          <w:color w:val="000000"/>
          <w:sz w:val="24"/>
          <w:szCs w:val="24"/>
        </w:rPr>
        <w:t>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C6C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5ABA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C6CC6" w:rsidRPr="00EC6CC6" w:rsidRDefault="00EC6CC6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EC6CC6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https://1otruda.ru/#/document/118/94687/</w:t>
      </w:r>
    </w:p>
    <w:sectPr w:rsidR="00EC6CC6" w:rsidRPr="00EC6CC6" w:rsidSect="00455ABA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85A3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E4739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90403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D3382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B9E623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EC3AF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04617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D22545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56C56F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BAF0EF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07C375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1415A4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17B750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B03178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6212C5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E47347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E9F6E2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0E3522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335609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3CF74F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5EC03E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81A156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C765C9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CBE332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2953F6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A5C2B7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07472D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0BF2AB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349116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6F1584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CDC5D6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22"/>
  </w:num>
  <w:num w:numId="3">
    <w:abstractNumId w:val="5"/>
  </w:num>
  <w:num w:numId="4">
    <w:abstractNumId w:val="26"/>
  </w:num>
  <w:num w:numId="5">
    <w:abstractNumId w:val="4"/>
  </w:num>
  <w:num w:numId="6">
    <w:abstractNumId w:val="18"/>
  </w:num>
  <w:num w:numId="7">
    <w:abstractNumId w:val="24"/>
  </w:num>
  <w:num w:numId="8">
    <w:abstractNumId w:val="29"/>
  </w:num>
  <w:num w:numId="9">
    <w:abstractNumId w:val="20"/>
  </w:num>
  <w:num w:numId="10">
    <w:abstractNumId w:val="30"/>
  </w:num>
  <w:num w:numId="11">
    <w:abstractNumId w:val="11"/>
  </w:num>
  <w:num w:numId="12">
    <w:abstractNumId w:val="0"/>
  </w:num>
  <w:num w:numId="13">
    <w:abstractNumId w:val="8"/>
  </w:num>
  <w:num w:numId="14">
    <w:abstractNumId w:val="9"/>
  </w:num>
  <w:num w:numId="15">
    <w:abstractNumId w:val="12"/>
  </w:num>
  <w:num w:numId="16">
    <w:abstractNumId w:val="15"/>
  </w:num>
  <w:num w:numId="17">
    <w:abstractNumId w:val="19"/>
  </w:num>
  <w:num w:numId="18">
    <w:abstractNumId w:val="3"/>
  </w:num>
  <w:num w:numId="19">
    <w:abstractNumId w:val="28"/>
  </w:num>
  <w:num w:numId="20">
    <w:abstractNumId w:val="27"/>
  </w:num>
  <w:num w:numId="21">
    <w:abstractNumId w:val="25"/>
  </w:num>
  <w:num w:numId="22">
    <w:abstractNumId w:val="16"/>
  </w:num>
  <w:num w:numId="23">
    <w:abstractNumId w:val="17"/>
  </w:num>
  <w:num w:numId="24">
    <w:abstractNumId w:val="2"/>
  </w:num>
  <w:num w:numId="25">
    <w:abstractNumId w:val="21"/>
  </w:num>
  <w:num w:numId="26">
    <w:abstractNumId w:val="6"/>
  </w:num>
  <w:num w:numId="27">
    <w:abstractNumId w:val="1"/>
  </w:num>
  <w:num w:numId="28">
    <w:abstractNumId w:val="7"/>
  </w:num>
  <w:num w:numId="29">
    <w:abstractNumId w:val="14"/>
  </w:num>
  <w:num w:numId="30">
    <w:abstractNumId w:val="13"/>
  </w:num>
  <w:num w:numId="31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A05CE"/>
    <w:rsid w:val="002D33B1"/>
    <w:rsid w:val="002D3591"/>
    <w:rsid w:val="003514A0"/>
    <w:rsid w:val="00455ABA"/>
    <w:rsid w:val="004F7E17"/>
    <w:rsid w:val="005A05CE"/>
    <w:rsid w:val="00653AF6"/>
    <w:rsid w:val="00B73A5A"/>
    <w:rsid w:val="00E438A1"/>
    <w:rsid w:val="00EC6CC6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8978</Words>
  <Characters>51175</Characters>
  <Application>Microsoft Office Word</Application>
  <DocSecurity>0</DocSecurity>
  <Lines>426</Lines>
  <Paragraphs>120</Paragraphs>
  <ScaleCrop>false</ScaleCrop>
  <Company/>
  <LinksUpToDate>false</LinksUpToDate>
  <CharactersWithSpaces>60033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2022-11-18T05:16:00Z</dcterms:modified>
</cp:coreProperties>
</file>